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CB420A" w:rsidRDefault="00E86478">
      <w:pPr>
        <w:spacing w:after="0" w:line="240" w:lineRule="auto"/>
        <w:jc w:val="both"/>
        <w:rPr>
          <w:rFonts w:ascii="Arial" w:hAnsi="Arial" w:cs="Arial"/>
        </w:rPr>
      </w:pPr>
      <w:r w:rsidRPr="00CB420A">
        <w:rPr>
          <w:rFonts w:ascii="Arial" w:hAnsi="Arial" w:cs="Arial"/>
        </w:rPr>
        <w:t>Bogotá D.C.</w:t>
      </w:r>
    </w:p>
    <w:p w14:paraId="36951E10" w14:textId="77777777" w:rsidR="00142D47" w:rsidRPr="00FE3418" w:rsidRDefault="00142D47">
      <w:pPr>
        <w:spacing w:after="0" w:line="240" w:lineRule="auto"/>
        <w:jc w:val="both"/>
        <w:rPr>
          <w:rFonts w:ascii="Arial" w:hAnsi="Arial" w:cs="Arial"/>
          <w:sz w:val="20"/>
          <w:szCs w:val="20"/>
        </w:rPr>
      </w:pPr>
    </w:p>
    <w:p w14:paraId="11AF20A2" w14:textId="36DC9ABC" w:rsidR="00142D47" w:rsidRDefault="00CB420A">
      <w:pPr>
        <w:spacing w:after="0"/>
        <w:rPr>
          <w:rFonts w:ascii="Arial" w:hAnsi="Arial" w:cs="Arial"/>
          <w:b/>
        </w:rPr>
      </w:pPr>
      <w:r>
        <w:rPr>
          <w:rFonts w:ascii="Arial" w:hAnsi="Arial" w:cs="Arial"/>
          <w:b/>
        </w:rPr>
        <w:t>Señora:</w:t>
      </w:r>
    </w:p>
    <w:p w14:paraId="0683B202" w14:textId="77777777" w:rsidR="00142D47" w:rsidRDefault="00E86478">
      <w:pPr>
        <w:spacing w:after="0"/>
        <w:rPr>
          <w:rStyle w:val="Fuentedeprrafopredeter0"/>
          <w:rFonts w:ascii="Arial" w:hAnsi="Arial" w:cs="Arial"/>
        </w:rPr>
      </w:pPr>
      <w:r>
        <w:rPr>
          <w:rStyle w:val="Fuentedeprrafopredeter0"/>
          <w:rFonts w:ascii="Arial" w:hAnsi="Arial" w:cs="Arial"/>
        </w:rPr>
        <w:t>#RDESTINATARIO#</w:t>
      </w:r>
    </w:p>
    <w:p w14:paraId="0550B153" w14:textId="77777777" w:rsidR="00142D47" w:rsidRDefault="00E86478">
      <w:pPr>
        <w:spacing w:after="0"/>
        <w:rPr>
          <w:rFonts w:ascii="Arial" w:hAnsi="Arial" w:cs="Arial"/>
        </w:rPr>
      </w:pPr>
      <w:r>
        <w:rPr>
          <w:rFonts w:ascii="Arial" w:hAnsi="Arial" w:cs="Arial"/>
        </w:rPr>
        <w:t>#RDESTINO#</w:t>
      </w:r>
    </w:p>
    <w:p w14:paraId="03AF7248" w14:textId="7E1BB3BE" w:rsidR="00142D47" w:rsidRDefault="00E86478">
      <w:pPr>
        <w:spacing w:after="0"/>
        <w:rPr>
          <w:rStyle w:val="Fuentedeprrafopredeter0"/>
        </w:rPr>
      </w:pPr>
      <w:r>
        <w:rPr>
          <w:rStyle w:val="Fuentedeprrafopredeter0"/>
          <w:rFonts w:ascii="Arial" w:hAnsi="Arial" w:cs="Arial"/>
        </w:rPr>
        <w:t>#EMAIL#</w:t>
      </w:r>
    </w:p>
    <w:p w14:paraId="5CB46F3E" w14:textId="0B176D13" w:rsidR="00FE3418" w:rsidRPr="00FE3418" w:rsidRDefault="00E86478" w:rsidP="00FE3418">
      <w:pPr>
        <w:spacing w:after="0"/>
        <w:rPr>
          <w:rStyle w:val="Fuentedeprrafopredeter0"/>
          <w:rFonts w:ascii="Arial" w:hAnsi="Arial" w:cs="Arial"/>
          <w:b/>
          <w:bCs/>
          <w:sz w:val="20"/>
          <w:szCs w:val="20"/>
        </w:rPr>
      </w:pPr>
      <w:r>
        <w:rPr>
          <w:rStyle w:val="Fuentedeprrafopredeter0"/>
        </w:rPr>
        <w:t>#</w:t>
      </w:r>
      <w:r>
        <w:rPr>
          <w:rStyle w:val="Fuentedeprrafopredeter0"/>
          <w:rFonts w:ascii="Arial" w:hAnsi="Arial" w:cs="Arial"/>
        </w:rPr>
        <w:t>RCIUD#</w:t>
      </w:r>
      <w:r>
        <w:rPr>
          <w:rFonts w:ascii="Arial" w:hAnsi="Arial" w:cs="Arial"/>
        </w:rPr>
        <w:t xml:space="preserve">  - #RDEPARTAMENTO# </w:t>
      </w:r>
      <w:r>
        <w:rPr>
          <w:rFonts w:ascii="Arial" w:hAnsi="Arial" w:cs="Arial"/>
        </w:rPr>
        <w:br/>
      </w:r>
    </w:p>
    <w:p w14:paraId="67E6F1E0" w14:textId="765602C0" w:rsidR="00142D47" w:rsidRDefault="00E86478" w:rsidP="00FE3418">
      <w:pPr>
        <w:rPr>
          <w:rFonts w:ascii="Arial" w:hAnsi="Arial" w:cs="Arial"/>
        </w:rPr>
      </w:pPr>
      <w:r>
        <w:rPr>
          <w:rStyle w:val="Fuentedeprrafopredeter0"/>
          <w:rFonts w:ascii="Arial" w:hAnsi="Arial" w:cs="Arial"/>
          <w:b/>
          <w:bCs/>
        </w:rPr>
        <w:t xml:space="preserve">Asunto: </w:t>
      </w:r>
      <w:r>
        <w:rPr>
          <w:rFonts w:ascii="Arial" w:hAnsi="Arial" w:cs="Arial"/>
        </w:rPr>
        <w:t>#RASUNTO#</w:t>
      </w:r>
    </w:p>
    <w:p w14:paraId="47556B21" w14:textId="77777777" w:rsidR="00142D47" w:rsidRDefault="00142D47">
      <w:pPr>
        <w:spacing w:after="0" w:line="240" w:lineRule="auto"/>
        <w:rPr>
          <w:rFonts w:ascii="Arial" w:hAnsi="Arial" w:cs="Arial"/>
        </w:rPr>
      </w:pPr>
    </w:p>
    <w:p w14:paraId="7A31AB91" w14:textId="3B0D7AE5" w:rsidR="00142D47" w:rsidRDefault="00CB420A">
      <w:pPr>
        <w:spacing w:after="0" w:line="240" w:lineRule="auto"/>
        <w:rPr>
          <w:rFonts w:ascii="Arial" w:hAnsi="Arial" w:cs="Arial"/>
        </w:rPr>
      </w:pPr>
      <w:r>
        <w:rPr>
          <w:rFonts w:ascii="Arial" w:hAnsi="Arial" w:cs="Arial"/>
        </w:rPr>
        <w:t>Respetada María, cordial saludo:</w:t>
      </w:r>
    </w:p>
    <w:p w14:paraId="7DBA0C21" w14:textId="657054B5" w:rsidR="00E55366" w:rsidRDefault="00E55366">
      <w:pPr>
        <w:spacing w:after="0" w:line="240" w:lineRule="auto"/>
        <w:rPr>
          <w:rFonts w:ascii="Arial" w:hAnsi="Arial" w:cs="Arial"/>
        </w:rPr>
      </w:pPr>
    </w:p>
    <w:p w14:paraId="78EC1E64" w14:textId="60E72D92" w:rsidR="00CB420A" w:rsidRDefault="00CB420A" w:rsidP="00CB420A">
      <w:pPr>
        <w:jc w:val="both"/>
        <w:rPr>
          <w:rFonts w:ascii="Arial" w:hAnsi="Arial" w:cs="Arial"/>
        </w:rPr>
      </w:pPr>
      <w:r w:rsidRPr="006A0B17">
        <w:rPr>
          <w:rFonts w:ascii="Arial" w:hAnsi="Arial" w:cs="Arial"/>
        </w:rPr>
        <w:t>Esta Secretaría recibió la petición relacionada en el asunto</w:t>
      </w:r>
      <w:r>
        <w:rPr>
          <w:rFonts w:ascii="Arial" w:hAnsi="Arial" w:cs="Arial"/>
        </w:rPr>
        <w:t xml:space="preserve"> en la cual manifiesta que </w:t>
      </w:r>
      <w:r w:rsidR="00483C0B">
        <w:rPr>
          <w:rFonts w:ascii="Arial" w:hAnsi="Arial" w:cs="Arial"/>
          <w:i/>
          <w:iCs/>
          <w:color w:val="000000"/>
          <w:sz w:val="20"/>
          <w:szCs w:val="20"/>
          <w:shd w:val="clear" w:color="auto" w:fill="FFFFFF"/>
        </w:rPr>
        <w:t>(…) Debo esperar a que hagan la correccion y me notifiquen. han paso 25 dias y aun no me notifican donde subsanen el error cometido. esta situacion esta afectandome, en razon a que no he podido firmar escrituras, por obvias razones la entrega del apto se ha retrasado mas de lo previsto, la constructora solo me mantiene el valor del año pasado hasta finales del mes de febrero. debo buscar un lugar para mudarme y no ha sido facil encontrar un apto en arriendo por menos de 6 meses. me he visto muy afectada a nivel emocional, esto me ha generado mucho estres. solicito respetuosamente se realice el ajuste y emitan la resolucion con la modificacion de mi apellido</w:t>
      </w:r>
      <w:r w:rsidR="00483C0B">
        <w:rPr>
          <w:rFonts w:ascii="Times New Roman" w:hAnsi="Times New Roman" w:cs="Times New Roman"/>
          <w:i/>
          <w:iCs/>
          <w:sz w:val="24"/>
          <w:szCs w:val="24"/>
          <w:lang w:eastAsia="es-CO"/>
        </w:rPr>
        <w:t xml:space="preserve"> (…)</w:t>
      </w:r>
      <w:r w:rsidRPr="00ED1DF7">
        <w:rPr>
          <w:rFonts w:ascii="Arial" w:hAnsi="Arial" w:cs="Arial"/>
        </w:rPr>
        <w:t xml:space="preserve"> </w:t>
      </w:r>
      <w:r w:rsidRPr="006A0B17">
        <w:rPr>
          <w:rFonts w:ascii="Arial" w:hAnsi="Arial" w:cs="Arial"/>
        </w:rPr>
        <w:t>a la que de manera atenta se procede a dar respuesta en el marco de las funciones y competencias de la Secretaría, establecidas por el Decreto Distrital 121 de 2008 “Por medio del cual se modifica la estructura organizacional y las funciones de la Secretaría Distrital del Hábitat”, en los siguientes términos:</w:t>
      </w:r>
    </w:p>
    <w:p w14:paraId="5E8FCD4A" w14:textId="01E3E54F" w:rsidR="00142D47" w:rsidRDefault="00483C0B" w:rsidP="00483C0B">
      <w:pPr>
        <w:jc w:val="both"/>
        <w:rPr>
          <w:rFonts w:ascii="Arial" w:hAnsi="Arial" w:cs="Arial"/>
        </w:rPr>
      </w:pPr>
      <w:r>
        <w:rPr>
          <w:rFonts w:ascii="Arial" w:hAnsi="Arial" w:cs="Arial"/>
        </w:rPr>
        <w:t xml:space="preserve">El día 13 de febrero se expidió </w:t>
      </w:r>
      <w:r w:rsidR="00122050">
        <w:rPr>
          <w:rFonts w:ascii="Arial" w:hAnsi="Arial" w:cs="Arial"/>
        </w:rPr>
        <w:t>el Acto Administrativo</w:t>
      </w:r>
      <w:r>
        <w:rPr>
          <w:rFonts w:ascii="Arial" w:hAnsi="Arial" w:cs="Arial"/>
        </w:rPr>
        <w:t xml:space="preserve"> 036 </w:t>
      </w:r>
      <w:r w:rsidRPr="00483C0B">
        <w:rPr>
          <w:rFonts w:ascii="Arial" w:hAnsi="Arial" w:cs="Arial"/>
          <w:i/>
        </w:rPr>
        <w:t>P</w:t>
      </w:r>
      <w:r w:rsidRPr="00483C0B">
        <w:rPr>
          <w:rFonts w:ascii="Arial" w:hAnsi="Arial" w:cs="Arial"/>
          <w:i/>
        </w:rPr>
        <w:t xml:space="preserve">or Ia cual se corrige </w:t>
      </w:r>
      <w:r w:rsidRPr="00483C0B">
        <w:rPr>
          <w:rFonts w:ascii="Arial" w:hAnsi="Arial" w:cs="Arial"/>
          <w:i/>
        </w:rPr>
        <w:t>parcialmente</w:t>
      </w:r>
      <w:r w:rsidRPr="00483C0B">
        <w:rPr>
          <w:rFonts w:ascii="Arial" w:hAnsi="Arial" w:cs="Arial"/>
          <w:i/>
        </w:rPr>
        <w:t xml:space="preserve"> la Resolución 722</w:t>
      </w:r>
      <w:r w:rsidRPr="00483C0B">
        <w:rPr>
          <w:rFonts w:ascii="Arial" w:hAnsi="Arial" w:cs="Arial"/>
          <w:i/>
        </w:rPr>
        <w:t xml:space="preserve"> del 18 de diciembre de 2024, "Por la cual se </w:t>
      </w:r>
      <w:r w:rsidRPr="00483C0B">
        <w:rPr>
          <w:rFonts w:ascii="Arial" w:hAnsi="Arial" w:cs="Arial"/>
          <w:i/>
        </w:rPr>
        <w:t xml:space="preserve">asignan treinta y ocho (38) Subsidios Distritales de Vivienda, en el </w:t>
      </w:r>
      <w:r w:rsidRPr="00483C0B">
        <w:rPr>
          <w:rFonts w:ascii="Arial" w:hAnsi="Arial" w:cs="Arial"/>
          <w:i/>
        </w:rPr>
        <w:t xml:space="preserve">marco de lo establecido en los </w:t>
      </w:r>
      <w:r w:rsidRPr="00483C0B">
        <w:rPr>
          <w:rFonts w:ascii="Arial" w:hAnsi="Arial" w:cs="Arial"/>
          <w:i/>
        </w:rPr>
        <w:t>Dec</w:t>
      </w:r>
      <w:bookmarkStart w:id="0" w:name="_GoBack"/>
      <w:bookmarkEnd w:id="0"/>
      <w:r w:rsidRPr="00483C0B">
        <w:rPr>
          <w:rFonts w:ascii="Arial" w:hAnsi="Arial" w:cs="Arial"/>
          <w:i/>
        </w:rPr>
        <w:t>ret</w:t>
      </w:r>
      <w:r w:rsidRPr="00483C0B">
        <w:rPr>
          <w:rFonts w:ascii="Arial" w:hAnsi="Arial" w:cs="Arial"/>
          <w:i/>
        </w:rPr>
        <w:t>os Distritales 145 de 2021, modifi</w:t>
      </w:r>
      <w:r w:rsidRPr="00483C0B">
        <w:rPr>
          <w:rFonts w:ascii="Arial" w:hAnsi="Arial" w:cs="Arial"/>
          <w:i/>
        </w:rPr>
        <w:t>cados por el Decreto Distrital 241 de 2022, articulo 53 de</w:t>
      </w:r>
      <w:r w:rsidRPr="00483C0B">
        <w:rPr>
          <w:rFonts w:ascii="Arial" w:hAnsi="Arial" w:cs="Arial"/>
          <w:i/>
        </w:rPr>
        <w:t xml:space="preserve">l </w:t>
      </w:r>
      <w:r w:rsidRPr="00483C0B">
        <w:rPr>
          <w:rFonts w:ascii="Arial" w:hAnsi="Arial" w:cs="Arial"/>
          <w:i/>
        </w:rPr>
        <w:t>Decreto Distrital 431 de 2024, y l</w:t>
      </w:r>
      <w:r w:rsidRPr="00483C0B">
        <w:rPr>
          <w:rFonts w:ascii="Arial" w:hAnsi="Arial" w:cs="Arial"/>
          <w:i/>
        </w:rPr>
        <w:t xml:space="preserve">a Resolución 262 de 2024, modificada por la Resolución 500 de </w:t>
      </w:r>
      <w:r w:rsidRPr="00483C0B">
        <w:rPr>
          <w:rFonts w:ascii="Arial" w:hAnsi="Arial" w:cs="Arial"/>
          <w:i/>
        </w:rPr>
        <w:t xml:space="preserve">2024, de la Secretaria Distrital del </w:t>
      </w:r>
      <w:r w:rsidRPr="00483C0B">
        <w:rPr>
          <w:rFonts w:ascii="Arial" w:hAnsi="Arial" w:cs="Arial"/>
          <w:i/>
        </w:rPr>
        <w:t>Hábitat</w:t>
      </w:r>
      <w:r w:rsidRPr="00483C0B">
        <w:rPr>
          <w:rFonts w:ascii="Arial" w:hAnsi="Arial" w:cs="Arial"/>
          <w:i/>
        </w:rPr>
        <w:t>"</w:t>
      </w:r>
      <w:r w:rsidR="00F649DC">
        <w:rPr>
          <w:rFonts w:ascii="Arial" w:hAnsi="Arial" w:cs="Arial"/>
        </w:rPr>
        <w:t xml:space="preserve">  con el mencionado acto administrativo </w:t>
      </w:r>
      <w:r w:rsidR="00F649DC" w:rsidRPr="00F649DC">
        <w:rPr>
          <w:rFonts w:ascii="Arial" w:hAnsi="Arial" w:cs="Arial"/>
        </w:rPr>
        <w:t>se corr</w:t>
      </w:r>
      <w:r w:rsidR="00F649DC">
        <w:rPr>
          <w:rFonts w:ascii="Arial" w:hAnsi="Arial" w:cs="Arial"/>
        </w:rPr>
        <w:t>i</w:t>
      </w:r>
      <w:r w:rsidR="00F649DC" w:rsidRPr="00F649DC">
        <w:rPr>
          <w:rFonts w:ascii="Arial" w:hAnsi="Arial" w:cs="Arial"/>
        </w:rPr>
        <w:t>ge</w:t>
      </w:r>
      <w:r w:rsidR="00F649DC" w:rsidRPr="00F649DC">
        <w:rPr>
          <w:rFonts w:ascii="Arial" w:hAnsi="Arial" w:cs="Arial"/>
        </w:rPr>
        <w:t xml:space="preserve"> la parte resolutiva de la Resolución 722 del 18 de diciembre de 2024, en el sentido de modificar el segundo apellido de la titular del hogar beneficiado, siendo correcto MARÍA ESPERANZA HERNÁNDEZ CONTRERAS el cual corresponde al proyecto “Navarra” de la Constructora Urbansa S.A.</w:t>
      </w:r>
    </w:p>
    <w:p w14:paraId="4151AB7D" w14:textId="4B314586" w:rsidR="00F649DC" w:rsidRDefault="00F649DC" w:rsidP="00483C0B">
      <w:pPr>
        <w:jc w:val="both"/>
        <w:rPr>
          <w:rFonts w:ascii="Arial" w:hAnsi="Arial" w:cs="Arial"/>
        </w:rPr>
      </w:pPr>
      <w:r>
        <w:rPr>
          <w:rFonts w:ascii="Arial" w:hAnsi="Arial" w:cs="Arial"/>
        </w:rPr>
        <w:t>Ahora bien</w:t>
      </w:r>
      <w:r w:rsidR="00D44081">
        <w:rPr>
          <w:rFonts w:ascii="Arial" w:hAnsi="Arial" w:cs="Arial"/>
        </w:rPr>
        <w:t>,</w:t>
      </w:r>
      <w:r>
        <w:rPr>
          <w:rFonts w:ascii="Arial" w:hAnsi="Arial" w:cs="Arial"/>
        </w:rPr>
        <w:t xml:space="preserve"> consultando con el área encargada de realizar las notificaciones nos indican que la Resolución 036 de 13 de febrero 2025 fue notificada el día 24 de febrero de 2025</w:t>
      </w:r>
      <w:r w:rsidR="00D44081">
        <w:rPr>
          <w:rFonts w:ascii="Arial" w:hAnsi="Arial" w:cs="Arial"/>
        </w:rPr>
        <w:t xml:space="preserve">, si aún no ha sido comunicado el Acto Administrativo la invitamos a que se acerque a las oficinas de la Secretaria Distrital del Hábitat </w:t>
      </w:r>
      <w:r w:rsidR="00D44081" w:rsidRPr="00D44081">
        <w:rPr>
          <w:rFonts w:ascii="Arial" w:hAnsi="Arial" w:cs="Arial"/>
          <w:color w:val="auto"/>
          <w:shd w:val="clear" w:color="auto" w:fill="FFFFFF"/>
        </w:rPr>
        <w:t xml:space="preserve">Calle 52 No. 13 </w:t>
      </w:r>
      <w:r w:rsidR="00D44081">
        <w:rPr>
          <w:rFonts w:ascii="Arial" w:hAnsi="Arial" w:cs="Arial"/>
          <w:color w:val="auto"/>
          <w:shd w:val="clear" w:color="auto" w:fill="FFFFFF"/>
        </w:rPr>
        <w:t>–</w:t>
      </w:r>
      <w:r w:rsidR="00D44081" w:rsidRPr="00D44081">
        <w:rPr>
          <w:rFonts w:ascii="Arial" w:hAnsi="Arial" w:cs="Arial"/>
          <w:color w:val="auto"/>
          <w:shd w:val="clear" w:color="auto" w:fill="FFFFFF"/>
        </w:rPr>
        <w:t xml:space="preserve"> 64</w:t>
      </w:r>
      <w:r w:rsidR="00D44081">
        <w:rPr>
          <w:rFonts w:ascii="Arial" w:hAnsi="Arial" w:cs="Arial"/>
          <w:color w:val="auto"/>
          <w:shd w:val="clear" w:color="auto" w:fill="FFFFFF"/>
        </w:rPr>
        <w:t xml:space="preserve"> para surtir el tramite respectivo.</w:t>
      </w:r>
    </w:p>
    <w:p w14:paraId="2853B096" w14:textId="3064D28D" w:rsidR="00122050" w:rsidRDefault="00122050" w:rsidP="00122050">
      <w:pPr>
        <w:jc w:val="both"/>
        <w:rPr>
          <w:rFonts w:ascii="Arial" w:hAnsi="Arial" w:cs="Arial"/>
        </w:rPr>
      </w:pPr>
      <w:r w:rsidRPr="006A0B17">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w:t>
      </w:r>
      <w:r w:rsidRPr="006A0B17">
        <w:rPr>
          <w:rFonts w:ascii="Arial" w:hAnsi="Arial" w:cs="Arial"/>
        </w:rPr>
        <w:lastRenderedPageBreak/>
        <w:t xml:space="preserve">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7" w:history="1">
        <w:r w:rsidRPr="0093416E">
          <w:rPr>
            <w:rStyle w:val="Hipervnculo"/>
            <w:rFonts w:ascii="Arial" w:hAnsi="Arial" w:cs="Arial"/>
          </w:rPr>
          <w:t>ventanilladecorrespondencia@habitatbogota.gov.co</w:t>
        </w:r>
      </w:hyperlink>
    </w:p>
    <w:p w14:paraId="4DC37436" w14:textId="56A97931" w:rsidR="00142D47" w:rsidRDefault="00E86478" w:rsidP="00122050">
      <w:pPr>
        <w:jc w:val="both"/>
        <w:rPr>
          <w:rFonts w:ascii="Arial" w:hAnsi="Arial" w:cs="Arial"/>
        </w:rPr>
      </w:pPr>
      <w:r>
        <w:rPr>
          <w:rFonts w:ascii="Arial" w:hAnsi="Arial" w:cs="Arial"/>
        </w:rPr>
        <w:br/>
      </w:r>
      <w:r w:rsidR="00122050">
        <w:rPr>
          <w:rFonts w:ascii="Arial" w:hAnsi="Arial" w:cs="Arial"/>
        </w:rPr>
        <w:t>Atentamente</w:t>
      </w:r>
      <w:r>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87E31D3" w14:textId="77777777" w:rsidR="00AA62FC" w:rsidRPr="00AA62FC" w:rsidRDefault="00AA62FC" w:rsidP="00AA62FC">
      <w:pPr>
        <w:rPr>
          <w:rFonts w:ascii="Arial" w:hAnsi="Arial" w:cs="Arial"/>
          <w:sz w:val="16"/>
          <w:szCs w:val="16"/>
        </w:rPr>
      </w:pPr>
    </w:p>
    <w:p w14:paraId="5CF06F8D" w14:textId="77777777" w:rsidR="00AA62FC" w:rsidRPr="00AA62FC" w:rsidRDefault="00AA62FC" w:rsidP="00AA62FC">
      <w:pPr>
        <w:rPr>
          <w:rFonts w:ascii="Arial" w:hAnsi="Arial" w:cs="Arial"/>
          <w:sz w:val="16"/>
          <w:szCs w:val="16"/>
        </w:rPr>
      </w:pPr>
    </w:p>
    <w:p w14:paraId="4DB129FE" w14:textId="77777777" w:rsidR="00AA62FC" w:rsidRPr="00AA62FC" w:rsidRDefault="00AA62FC" w:rsidP="00AA62FC">
      <w:pPr>
        <w:rPr>
          <w:rFonts w:ascii="Arial" w:hAnsi="Arial" w:cs="Arial"/>
          <w:sz w:val="16"/>
          <w:szCs w:val="16"/>
        </w:rPr>
      </w:pPr>
    </w:p>
    <w:p w14:paraId="6E2BB763"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8"/>
      <w:footerReference w:type="default" r:id="rId9"/>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21523B" w14:textId="77777777" w:rsidR="004A4D67" w:rsidRDefault="004A4D67">
      <w:pPr>
        <w:spacing w:after="0" w:line="240" w:lineRule="auto"/>
      </w:pPr>
      <w:r>
        <w:separator/>
      </w:r>
    </w:p>
  </w:endnote>
  <w:endnote w:type="continuationSeparator" w:id="0">
    <w:p w14:paraId="4966D3E4" w14:textId="77777777" w:rsidR="004A4D67" w:rsidRDefault="004A4D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shd w:val="clear" w:color="auto" w:fill="auto"/>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D44081">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D44081">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74A18D" w14:textId="77777777" w:rsidR="004A4D67" w:rsidRDefault="004A4D67">
      <w:pPr>
        <w:spacing w:after="0" w:line="240" w:lineRule="auto"/>
      </w:pPr>
      <w:r>
        <w:separator/>
      </w:r>
    </w:p>
  </w:footnote>
  <w:footnote w:type="continuationSeparator" w:id="0">
    <w:p w14:paraId="1F588F2C" w14:textId="77777777" w:rsidR="004A4D67" w:rsidRDefault="004A4D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shd w:val="clear" w:color="auto" w:fill="auto"/>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shd w:val="clear" w:color="auto" w:fill="auto"/>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shd w:val="clear" w:color="auto" w:fill="auto"/>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22050"/>
    <w:rsid w:val="00126F2D"/>
    <w:rsid w:val="00141DF6"/>
    <w:rsid w:val="00142D47"/>
    <w:rsid w:val="00166647"/>
    <w:rsid w:val="001874F5"/>
    <w:rsid w:val="001C38D6"/>
    <w:rsid w:val="001C79EC"/>
    <w:rsid w:val="001D5EDF"/>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3C0B"/>
    <w:rsid w:val="00485B64"/>
    <w:rsid w:val="004A4D67"/>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80582B"/>
    <w:rsid w:val="00824A78"/>
    <w:rsid w:val="00846EC5"/>
    <w:rsid w:val="00882CB1"/>
    <w:rsid w:val="008D1C4A"/>
    <w:rsid w:val="00932113"/>
    <w:rsid w:val="00934968"/>
    <w:rsid w:val="009A75D3"/>
    <w:rsid w:val="009A799D"/>
    <w:rsid w:val="009C25DB"/>
    <w:rsid w:val="009D399A"/>
    <w:rsid w:val="009F6999"/>
    <w:rsid w:val="00AA62FC"/>
    <w:rsid w:val="00B53C6B"/>
    <w:rsid w:val="00B53E38"/>
    <w:rsid w:val="00BB7927"/>
    <w:rsid w:val="00BE083D"/>
    <w:rsid w:val="00BE677D"/>
    <w:rsid w:val="00C617FD"/>
    <w:rsid w:val="00CB420A"/>
    <w:rsid w:val="00CF3AE6"/>
    <w:rsid w:val="00D360BB"/>
    <w:rsid w:val="00D44081"/>
    <w:rsid w:val="00D82053"/>
    <w:rsid w:val="00D9347A"/>
    <w:rsid w:val="00D937A1"/>
    <w:rsid w:val="00DD12AC"/>
    <w:rsid w:val="00E55366"/>
    <w:rsid w:val="00E86478"/>
    <w:rsid w:val="00F214D2"/>
    <w:rsid w:val="00F43DC0"/>
    <w:rsid w:val="00F649DC"/>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12205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entanilladecorrespondencia@habitatbogota.gov.co"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45712-75DE-4C2E-B5B6-25229D3C7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495</Words>
  <Characters>2724</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Mauricio Garcia Garcia</dc:creator>
  <dc:description/>
  <cp:lastModifiedBy>Daniel Mauricio Garcia Garcia</cp:lastModifiedBy>
  <cp:revision>2</cp:revision>
  <cp:lastPrinted>2018-05-24T17:13:00Z</cp:lastPrinted>
  <dcterms:created xsi:type="dcterms:W3CDTF">2025-02-26T21:51:00Z</dcterms:created>
  <dcterms:modified xsi:type="dcterms:W3CDTF">2025-02-26T21:51:00Z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